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b w:val="1"/>
          <w:sz w:val="20"/>
          <w:szCs w:val="20"/>
        </w:rPr>
      </w:pPr>
      <w:r w:rsidDel="00000000" w:rsidR="00000000" w:rsidRPr="00000000">
        <w:rPr>
          <w:rtl w:val="0"/>
        </w:rPr>
      </w:r>
    </w:p>
    <w:p w:rsidR="00000000" w:rsidDel="00000000" w:rsidP="00000000" w:rsidRDefault="00000000" w:rsidRPr="00000000" w14:paraId="00000002">
      <w:pPr>
        <w:spacing w:line="240" w:lineRule="auto"/>
        <w:jc w:val="center"/>
        <w:rPr>
          <w:b w:val="1"/>
          <w:sz w:val="20"/>
          <w:szCs w:val="20"/>
        </w:rPr>
      </w:pPr>
      <w:r w:rsidDel="00000000" w:rsidR="00000000" w:rsidRPr="00000000">
        <w:rPr>
          <w:b w:val="1"/>
          <w:sz w:val="20"/>
          <w:szCs w:val="20"/>
          <w:rtl w:val="0"/>
        </w:rPr>
        <w:t xml:space="preserve">ANEXO III DO TERMO DE REFERÊNCIA</w:t>
      </w:r>
    </w:p>
    <w:p w:rsidR="00000000" w:rsidDel="00000000" w:rsidP="00000000" w:rsidRDefault="00000000" w:rsidRPr="00000000" w14:paraId="00000003">
      <w:pPr>
        <w:spacing w:after="360" w:line="240" w:lineRule="auto"/>
        <w:jc w:val="center"/>
        <w:rPr>
          <w:b w:val="1"/>
          <w:sz w:val="20"/>
          <w:szCs w:val="20"/>
        </w:rPr>
      </w:pPr>
      <w:r w:rsidDel="00000000" w:rsidR="00000000" w:rsidRPr="00000000">
        <w:rPr>
          <w:b w:val="1"/>
          <w:sz w:val="20"/>
          <w:szCs w:val="20"/>
          <w:rtl w:val="0"/>
        </w:rPr>
        <w:t xml:space="preserve">MODELO PROPOSTA</w:t>
      </w:r>
    </w:p>
    <w:p w:rsidR="00000000" w:rsidDel="00000000" w:rsidP="00000000" w:rsidRDefault="00000000" w:rsidRPr="00000000" w14:paraId="00000004">
      <w:pPr>
        <w:spacing w:after="240" w:before="20" w:line="360" w:lineRule="auto"/>
        <w:jc w:val="center"/>
        <w:rPr>
          <w:i w:val="1"/>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EM PAPEL TIMBRADO DA EMPRESA]</w:t>
      </w:r>
    </w:p>
    <w:p w:rsidR="00000000" w:rsidDel="00000000" w:rsidP="00000000" w:rsidRDefault="00000000" w:rsidRPr="00000000" w14:paraId="00000005">
      <w:pPr>
        <w:jc w:val="center"/>
        <w:rPr>
          <w:i w:val="1"/>
          <w:sz w:val="20"/>
          <w:szCs w:val="20"/>
        </w:rPr>
      </w:pPr>
      <w:r w:rsidDel="00000000" w:rsidR="00000000" w:rsidRPr="00000000">
        <w:rPr>
          <w:i w:val="1"/>
          <w:sz w:val="20"/>
          <w:szCs w:val="20"/>
          <w:rtl w:val="0"/>
        </w:rPr>
        <w:br w:type="textWrapping"/>
      </w:r>
    </w:p>
    <w:p w:rsidR="00000000" w:rsidDel="00000000" w:rsidP="00000000" w:rsidRDefault="00000000" w:rsidRPr="00000000" w14:paraId="00000006">
      <w:pPr>
        <w:spacing w:after="240" w:line="312" w:lineRule="auto"/>
        <w:rPr>
          <w:color w:val="000008"/>
          <w:sz w:val="20"/>
          <w:szCs w:val="20"/>
          <w:u w:val="single"/>
        </w:rPr>
      </w:pPr>
      <w:r w:rsidDel="00000000" w:rsidR="00000000" w:rsidRPr="00000000">
        <w:rPr>
          <w:color w:val="000008"/>
          <w:sz w:val="20"/>
          <w:szCs w:val="20"/>
          <w:rtl w:val="0"/>
        </w:rPr>
        <w:t xml:space="preserve">Razão Social: ____________________________</w:t>
      </w:r>
      <w:r w:rsidDel="00000000" w:rsidR="00000000" w:rsidRPr="00000000">
        <w:rPr>
          <w:rtl w:val="0"/>
        </w:rPr>
      </w:r>
    </w:p>
    <w:p w:rsidR="00000000" w:rsidDel="00000000" w:rsidP="00000000" w:rsidRDefault="00000000" w:rsidRPr="00000000" w14:paraId="00000007">
      <w:pPr>
        <w:spacing w:after="240" w:before="240" w:line="312" w:lineRule="auto"/>
        <w:rPr>
          <w:color w:val="000008"/>
          <w:sz w:val="20"/>
          <w:szCs w:val="20"/>
          <w:u w:val="single"/>
        </w:rPr>
      </w:pPr>
      <w:r w:rsidDel="00000000" w:rsidR="00000000" w:rsidRPr="00000000">
        <w:rPr>
          <w:color w:val="000008"/>
          <w:sz w:val="20"/>
          <w:szCs w:val="20"/>
          <w:rtl w:val="0"/>
        </w:rPr>
        <w:t xml:space="preserve">CNPJ: ____________________________</w:t>
      </w:r>
      <w:r w:rsidDel="00000000" w:rsidR="00000000" w:rsidRPr="00000000">
        <w:rPr>
          <w:rtl w:val="0"/>
        </w:rPr>
      </w:r>
    </w:p>
    <w:p w:rsidR="00000000" w:rsidDel="00000000" w:rsidP="00000000" w:rsidRDefault="00000000" w:rsidRPr="00000000" w14:paraId="00000008">
      <w:pPr>
        <w:spacing w:after="240" w:before="240" w:line="312" w:lineRule="auto"/>
        <w:rPr>
          <w:color w:val="000008"/>
          <w:sz w:val="20"/>
          <w:szCs w:val="20"/>
          <w:u w:val="single"/>
        </w:rPr>
      </w:pPr>
      <w:r w:rsidDel="00000000" w:rsidR="00000000" w:rsidRPr="00000000">
        <w:rPr>
          <w:color w:val="000008"/>
          <w:sz w:val="20"/>
          <w:szCs w:val="20"/>
          <w:rtl w:val="0"/>
        </w:rPr>
        <w:t xml:space="preserve">Endereço: ____________________________</w:t>
      </w:r>
      <w:r w:rsidDel="00000000" w:rsidR="00000000" w:rsidRPr="00000000">
        <w:rPr>
          <w:rtl w:val="0"/>
        </w:rPr>
      </w:r>
    </w:p>
    <w:p w:rsidR="00000000" w:rsidDel="00000000" w:rsidP="00000000" w:rsidRDefault="00000000" w:rsidRPr="00000000" w14:paraId="00000009">
      <w:pPr>
        <w:spacing w:after="240" w:line="312" w:lineRule="auto"/>
        <w:rPr>
          <w:color w:val="000008"/>
          <w:sz w:val="20"/>
          <w:szCs w:val="20"/>
        </w:rPr>
      </w:pPr>
      <w:r w:rsidDel="00000000" w:rsidR="00000000" w:rsidRPr="00000000">
        <w:rPr>
          <w:color w:val="000008"/>
          <w:sz w:val="20"/>
          <w:szCs w:val="20"/>
          <w:rtl w:val="0"/>
        </w:rPr>
        <w:t xml:space="preserve">Fone:_______________              E-mail: _________________________________</w:t>
      </w:r>
    </w:p>
    <w:p w:rsidR="00000000" w:rsidDel="00000000" w:rsidP="00000000" w:rsidRDefault="00000000" w:rsidRPr="00000000" w14:paraId="0000000A">
      <w:pPr>
        <w:spacing w:after="240" w:line="312" w:lineRule="auto"/>
        <w:rPr>
          <w:sz w:val="20"/>
          <w:szCs w:val="20"/>
        </w:rPr>
      </w:pPr>
      <w:r w:rsidDel="00000000" w:rsidR="00000000" w:rsidRPr="00000000">
        <w:rPr>
          <w:sz w:val="20"/>
          <w:szCs w:val="20"/>
          <w:rtl w:val="0"/>
        </w:rPr>
        <w:t xml:space="preserve">Banco, Agência e número da Conta: ______________________________________</w:t>
      </w:r>
    </w:p>
    <w:p w:rsidR="00000000" w:rsidDel="00000000" w:rsidP="00000000" w:rsidRDefault="00000000" w:rsidRPr="00000000" w14:paraId="0000000B">
      <w:pPr>
        <w:spacing w:after="240" w:before="240" w:line="312" w:lineRule="auto"/>
        <w:jc w:val="both"/>
        <w:rPr>
          <w:color w:val="000008"/>
          <w:sz w:val="20"/>
          <w:szCs w:val="20"/>
        </w:rPr>
      </w:pPr>
      <w:r w:rsidDel="00000000" w:rsidR="00000000" w:rsidRPr="00000000">
        <w:rPr>
          <w:sz w:val="20"/>
          <w:szCs w:val="20"/>
          <w:rtl w:val="0"/>
        </w:rPr>
        <w:t xml:space="preserve">CPF: </w:t>
      </w:r>
      <w:r w:rsidDel="00000000" w:rsidR="00000000" w:rsidRPr="00000000">
        <w:rPr>
          <w:color w:val="000008"/>
          <w:sz w:val="20"/>
          <w:szCs w:val="20"/>
          <w:rtl w:val="0"/>
        </w:rPr>
        <w:t xml:space="preserve">_____________</w:t>
      </w:r>
      <w:r w:rsidDel="00000000" w:rsidR="00000000" w:rsidRPr="00000000">
        <w:rPr>
          <w:sz w:val="20"/>
          <w:szCs w:val="20"/>
          <w:rtl w:val="0"/>
        </w:rPr>
        <w:tab/>
        <w:t xml:space="preserve"> RG: </w:t>
      </w:r>
      <w:r w:rsidDel="00000000" w:rsidR="00000000" w:rsidRPr="00000000">
        <w:rPr>
          <w:color w:val="000008"/>
          <w:sz w:val="20"/>
          <w:szCs w:val="20"/>
          <w:rtl w:val="0"/>
        </w:rPr>
        <w:t xml:space="preserve">______________</w:t>
      </w:r>
    </w:p>
    <w:p w:rsidR="00000000" w:rsidDel="00000000" w:rsidP="00000000" w:rsidRDefault="00000000" w:rsidRPr="00000000" w14:paraId="0000000C">
      <w:pPr>
        <w:spacing w:after="240" w:before="240" w:line="312" w:lineRule="auto"/>
        <w:jc w:val="both"/>
        <w:rPr>
          <w:color w:val="000008"/>
          <w:sz w:val="20"/>
          <w:szCs w:val="20"/>
        </w:rPr>
      </w:pPr>
      <w:r w:rsidDel="00000000" w:rsidR="00000000" w:rsidRPr="00000000">
        <w:rPr>
          <w:rtl w:val="0"/>
        </w:rPr>
      </w:r>
    </w:p>
    <w:p w:rsidR="00000000" w:rsidDel="00000000" w:rsidP="00000000" w:rsidRDefault="00000000" w:rsidRPr="00000000" w14:paraId="0000000D">
      <w:pPr>
        <w:numPr>
          <w:ilvl w:val="0"/>
          <w:numId w:val="1"/>
        </w:numPr>
        <w:spacing w:after="240" w:before="240" w:line="312" w:lineRule="auto"/>
        <w:ind w:left="720" w:hanging="360"/>
        <w:jc w:val="both"/>
        <w:rPr>
          <w:b w:val="1"/>
          <w:sz w:val="20"/>
          <w:szCs w:val="20"/>
        </w:rPr>
      </w:pPr>
      <w:r w:rsidDel="00000000" w:rsidR="00000000" w:rsidRPr="00000000">
        <w:rPr>
          <w:b w:val="1"/>
          <w:sz w:val="20"/>
          <w:szCs w:val="20"/>
          <w:u w:val="single"/>
          <w:rtl w:val="0"/>
        </w:rPr>
        <w:t xml:space="preserve">Informações para verificação dos produtos ofertados quanto ao atendimento dos requisitos técnicos, conforme àquelas exigidas no Anexo I do Termo de Referência ‘Lista de Itens e Critérios para Aceitação da Proposta’.</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1485"/>
        <w:gridCol w:w="2640"/>
        <w:gridCol w:w="1245"/>
        <w:gridCol w:w="1560"/>
        <w:gridCol w:w="1545"/>
        <w:tblGridChange w:id="0">
          <w:tblGrid>
            <w:gridCol w:w="885"/>
            <w:gridCol w:w="1485"/>
            <w:gridCol w:w="2640"/>
            <w:gridCol w:w="1245"/>
            <w:gridCol w:w="1560"/>
            <w:gridCol w:w="1545"/>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Item</w:t>
            </w:r>
          </w:p>
          <w:p w:rsidR="00000000" w:rsidDel="00000000" w:rsidP="00000000" w:rsidRDefault="00000000" w:rsidRPr="00000000" w14:paraId="00000010">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tab/>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240" w:lineRule="auto"/>
              <w:rPr>
                <w:b w:val="1"/>
                <w:sz w:val="20"/>
                <w:szCs w:val="20"/>
              </w:rPr>
            </w:pPr>
            <w:r w:rsidDel="00000000" w:rsidR="00000000" w:rsidRPr="00000000">
              <w:rPr>
                <w:b w:val="1"/>
                <w:sz w:val="20"/>
                <w:szCs w:val="20"/>
                <w:rtl w:val="0"/>
              </w:rPr>
              <w:t xml:space="preserve">  Unidade</w:t>
            </w:r>
          </w:p>
          <w:p w:rsidR="00000000" w:rsidDel="00000000" w:rsidP="00000000" w:rsidRDefault="00000000" w:rsidRPr="00000000" w14:paraId="00000013">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tab/>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Especificação</w:t>
            </w:r>
          </w:p>
          <w:p w:rsidR="00000000" w:rsidDel="00000000" w:rsidP="00000000" w:rsidRDefault="00000000" w:rsidRPr="00000000" w14:paraId="00000016">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sz w:val="20"/>
                <w:szCs w:val="20"/>
                <w:rtl w:val="0"/>
              </w:rPr>
              <w:tab/>
              <w:tab/>
            </w:r>
            <w:r w:rsidDel="00000000" w:rsidR="00000000" w:rsidRPr="00000000">
              <w:rPr>
                <w:b w:val="1"/>
                <w:sz w:val="20"/>
                <w:szCs w:val="20"/>
                <w:rtl w:val="0"/>
              </w:rPr>
              <w:t xml:space="preserve">Marca</w:t>
            </w:r>
          </w:p>
          <w:p w:rsidR="00000000" w:rsidDel="00000000" w:rsidP="00000000" w:rsidRDefault="00000000" w:rsidRPr="00000000" w14:paraId="00000018">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Modelo/Ano de Fabricação</w:t>
            </w:r>
          </w:p>
          <w:p w:rsidR="00000000" w:rsidDel="00000000" w:rsidP="00000000" w:rsidRDefault="00000000" w:rsidRPr="00000000" w14:paraId="0000001B">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Fabricante</w:t>
            </w:r>
          </w:p>
          <w:p w:rsidR="00000000" w:rsidDel="00000000" w:rsidP="00000000" w:rsidRDefault="00000000" w:rsidRPr="00000000" w14:paraId="0000001E">
            <w:pPr>
              <w:spacing w:line="240" w:lineRule="auto"/>
              <w:jc w:val="center"/>
              <w:rPr>
                <w:sz w:val="20"/>
                <w:szCs w:val="20"/>
              </w:rPr>
            </w:pPr>
            <w:r w:rsidDel="00000000" w:rsidR="00000000" w:rsidRPr="00000000">
              <w:rPr>
                <w:sz w:val="20"/>
                <w:szCs w:val="20"/>
                <w:rtl w:val="0"/>
              </w:rPr>
              <w:tab/>
              <w:tab/>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4">
            <w:pPr>
              <w:spacing w:after="240" w:lineRule="auto"/>
              <w:rPr>
                <w:sz w:val="20"/>
                <w:szCs w:val="20"/>
              </w:rPr>
            </w:pPr>
            <w:r w:rsidDel="00000000" w:rsidR="00000000" w:rsidRPr="00000000">
              <w:rPr>
                <w:rtl w:val="0"/>
              </w:rPr>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A">
            <w:pPr>
              <w:spacing w:after="240" w:lineRule="auto"/>
              <w:rPr>
                <w:sz w:val="20"/>
                <w:szCs w:val="20"/>
              </w:rPr>
            </w:pPr>
            <w:r w:rsidDel="00000000" w:rsidR="00000000" w:rsidRPr="00000000">
              <w:rPr>
                <w:rtl w:val="0"/>
              </w:rPr>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0">
            <w:pPr>
              <w:spacing w:after="240" w:lineRule="auto"/>
              <w:rPr>
                <w:sz w:val="20"/>
                <w:szCs w:val="20"/>
              </w:rPr>
            </w:pPr>
            <w:r w:rsidDel="00000000" w:rsidR="00000000" w:rsidRPr="00000000">
              <w:rPr>
                <w:rtl w:val="0"/>
              </w:rPr>
            </w:r>
          </w:p>
        </w:tc>
      </w:tr>
      <w:tr>
        <w:trPr>
          <w:cantSplit w:val="0"/>
          <w:trHeight w:val="662.3730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spacing w:after="240" w:lineRule="auto"/>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6">
            <w:pPr>
              <w:spacing w:after="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6" w:val="single"/>
              <w:left w:color="000000" w:space="0" w:sz="6" w:val="single"/>
              <w:bottom w:color="000000" w:space="0" w:sz="6" w:val="single"/>
              <w:right w:color="000000" w:space="0" w:sz="6" w:val="single"/>
            </w:tcBorders>
            <w:shd w:fill="b7b7b7" w:val="clear"/>
            <w:tcMar>
              <w:top w:w="0.0" w:type="dxa"/>
              <w:left w:w="0.0" w:type="dxa"/>
              <w:bottom w:w="0.0" w:type="dxa"/>
              <w:right w:w="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Rule="auto"/>
              <w:jc w:val="center"/>
              <w:rPr>
                <w:sz w:val="20"/>
                <w:szCs w:val="20"/>
              </w:rPr>
            </w:pPr>
            <w:r w:rsidDel="00000000" w:rsidR="00000000" w:rsidRPr="00000000">
              <w:rPr>
                <w:sz w:val="20"/>
                <w:szCs w:val="20"/>
                <w:rtl w:val="0"/>
              </w:rPr>
              <w:tab/>
              <w:tab/>
              <w:tab/>
            </w:r>
            <w:r w:rsidDel="00000000" w:rsidR="00000000" w:rsidRPr="00000000">
              <w:rPr>
                <w:b w:val="1"/>
                <w:sz w:val="20"/>
                <w:szCs w:val="20"/>
                <w:rtl w:val="0"/>
              </w:rPr>
              <w:t xml:space="preserve">TOTAL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B">
            <w:pPr>
              <w:spacing w:after="240"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R$</w:t>
            </w:r>
            <w:r w:rsidDel="00000000" w:rsidR="00000000" w:rsidRPr="00000000">
              <w:rPr>
                <w:sz w:val="20"/>
                <w:szCs w:val="20"/>
                <w:rtl w:val="0"/>
              </w:rPr>
              <w:tab/>
            </w:r>
          </w:p>
        </w:tc>
      </w:tr>
    </w:tbl>
    <w:p w:rsidR="00000000" w:rsidDel="00000000" w:rsidP="00000000" w:rsidRDefault="00000000" w:rsidRPr="00000000" w14:paraId="0000003D">
      <w:pPr>
        <w:rPr>
          <w:color w:val="000008"/>
          <w:sz w:val="20"/>
          <w:szCs w:val="20"/>
        </w:rPr>
      </w:pPr>
      <w:r w:rsidDel="00000000" w:rsidR="00000000" w:rsidRPr="00000000">
        <w:rPr>
          <w:rtl w:val="0"/>
        </w:rPr>
      </w:r>
    </w:p>
    <w:p w:rsidR="00000000" w:rsidDel="00000000" w:rsidP="00000000" w:rsidRDefault="00000000" w:rsidRPr="00000000" w14:paraId="0000003E">
      <w:pPr>
        <w:numPr>
          <w:ilvl w:val="0"/>
          <w:numId w:val="1"/>
        </w:numPr>
        <w:spacing w:after="240" w:before="240" w:line="312" w:lineRule="auto"/>
        <w:ind w:left="720" w:hanging="360"/>
        <w:jc w:val="both"/>
        <w:rPr>
          <w:b w:val="1"/>
          <w:sz w:val="20"/>
          <w:szCs w:val="20"/>
        </w:rPr>
      </w:pPr>
      <w:r w:rsidDel="00000000" w:rsidR="00000000" w:rsidRPr="00000000">
        <w:rPr>
          <w:b w:val="1"/>
          <w:sz w:val="20"/>
          <w:szCs w:val="20"/>
          <w:u w:val="single"/>
          <w:rtl w:val="0"/>
        </w:rPr>
        <w:t xml:space="preserve">Informações para verificação do atendimento das exigências relacionadas ao valor, conforme os valores referenciais dispostos no Anexo I do Termo de Referência ‘Lista de Itens e Critérios para Aceitação da Proposta’.</w:t>
      </w: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960"/>
        <w:gridCol w:w="3165"/>
        <w:gridCol w:w="1245"/>
        <w:gridCol w:w="1560"/>
        <w:gridCol w:w="1545"/>
        <w:tblGridChange w:id="0">
          <w:tblGrid>
            <w:gridCol w:w="885"/>
            <w:gridCol w:w="960"/>
            <w:gridCol w:w="3165"/>
            <w:gridCol w:w="1245"/>
            <w:gridCol w:w="1560"/>
            <w:gridCol w:w="1545"/>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tab/>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Item</w:t>
            </w:r>
          </w:p>
          <w:p w:rsidR="00000000" w:rsidDel="00000000" w:rsidP="00000000" w:rsidRDefault="00000000" w:rsidRPr="00000000" w14:paraId="00000041">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tab/>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Unidade</w:t>
            </w:r>
          </w:p>
          <w:p w:rsidR="00000000" w:rsidDel="00000000" w:rsidP="00000000" w:rsidRDefault="00000000" w:rsidRPr="00000000" w14:paraId="00000044">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tab/>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Especificação</w:t>
            </w:r>
          </w:p>
          <w:p w:rsidR="00000000" w:rsidDel="00000000" w:rsidP="00000000" w:rsidRDefault="00000000" w:rsidRPr="00000000" w14:paraId="00000047">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sz w:val="20"/>
                <w:szCs w:val="20"/>
                <w:rtl w:val="0"/>
              </w:rPr>
              <w:tab/>
              <w:tab/>
            </w:r>
            <w:r w:rsidDel="00000000" w:rsidR="00000000" w:rsidRPr="00000000">
              <w:rPr>
                <w:b w:val="1"/>
                <w:sz w:val="20"/>
                <w:szCs w:val="20"/>
                <w:rtl w:val="0"/>
              </w:rPr>
              <w:t xml:space="preserve">Quantidade Total</w:t>
            </w:r>
          </w:p>
          <w:p w:rsidR="00000000" w:rsidDel="00000000" w:rsidP="00000000" w:rsidRDefault="00000000" w:rsidRPr="00000000" w14:paraId="00000049">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sz w:val="20"/>
                <w:szCs w:val="20"/>
                <w:rtl w:val="0"/>
              </w:rPr>
              <w:tab/>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Valor Unitário</w:t>
            </w:r>
          </w:p>
          <w:p w:rsidR="00000000" w:rsidDel="00000000" w:rsidP="00000000" w:rsidRDefault="00000000" w:rsidRPr="00000000" w14:paraId="0000004C">
            <w:pPr>
              <w:spacing w:line="240" w:lineRule="auto"/>
              <w:jc w:val="center"/>
              <w:rPr>
                <w:sz w:val="20"/>
                <w:szCs w:val="20"/>
              </w:rPr>
            </w:pPr>
            <w:r w:rsidDel="00000000" w:rsidR="00000000" w:rsidRPr="00000000">
              <w:rPr>
                <w:sz w:val="20"/>
                <w:szCs w:val="20"/>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sz w:val="20"/>
                <w:szCs w:val="20"/>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line="240" w:lineRule="auto"/>
              <w:jc w:val="center"/>
              <w:rPr>
                <w:b w:val="1"/>
                <w:sz w:val="20"/>
                <w:szCs w:val="20"/>
              </w:rPr>
            </w:pPr>
            <w:r w:rsidDel="00000000" w:rsidR="00000000" w:rsidRPr="00000000">
              <w:rPr>
                <w:b w:val="1"/>
                <w:sz w:val="20"/>
                <w:szCs w:val="20"/>
                <w:rtl w:val="0"/>
              </w:rPr>
              <w:t xml:space="preserve">Valor Total</w:t>
            </w:r>
          </w:p>
          <w:p w:rsidR="00000000" w:rsidDel="00000000" w:rsidP="00000000" w:rsidRDefault="00000000" w:rsidRPr="00000000" w14:paraId="0000004F">
            <w:pPr>
              <w:spacing w:line="240" w:lineRule="auto"/>
              <w:jc w:val="center"/>
              <w:rPr>
                <w:sz w:val="20"/>
                <w:szCs w:val="20"/>
              </w:rPr>
            </w:pPr>
            <w:r w:rsidDel="00000000" w:rsidR="00000000" w:rsidRPr="00000000">
              <w:rPr>
                <w:sz w:val="20"/>
                <w:szCs w:val="20"/>
                <w:rtl w:val="0"/>
              </w:rPr>
              <w:tab/>
              <w:tab/>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 xml:space="preserve">xx</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 xml:space="preserve">xx</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ab/>
              <w:t xml:space="preserve">xxxxx</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ab/>
              <w:t xml:space="preserve">xxx</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 xml:space="preserve"> R$</w:t>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5">
            <w:pPr>
              <w:spacing w:after="240" w:lineRule="auto"/>
              <w:rPr>
                <w:sz w:val="20"/>
                <w:szCs w:val="20"/>
              </w:rPr>
            </w:pPr>
            <w:r w:rsidDel="00000000" w:rsidR="00000000" w:rsidRPr="00000000">
              <w:rPr>
                <w:sz w:val="20"/>
                <w:szCs w:val="20"/>
                <w:rtl w:val="0"/>
              </w:rPr>
              <w:t xml:space="preserve"> R$</w:t>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spacing w:after="240" w:lineRule="auto"/>
              <w:rPr>
                <w:sz w:val="20"/>
                <w:szCs w:val="20"/>
              </w:rPr>
            </w:pPr>
            <w:r w:rsidDel="00000000" w:rsidR="00000000" w:rsidRPr="00000000">
              <w:rPr>
                <w:rtl w:val="0"/>
              </w:rPr>
            </w:r>
          </w:p>
        </w:tc>
      </w:tr>
      <w:tr>
        <w:trPr>
          <w:cantSplit w:val="0"/>
          <w:trHeight w:val="524.76318359374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spacing w:after="240" w:lineRule="auto"/>
              <w:rPr>
                <w:sz w:val="20"/>
                <w:szCs w:val="20"/>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spacing w:after="240" w:lineRule="auto"/>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spacing w:after="240" w:lineRule="auto"/>
              <w:rPr>
                <w:sz w:val="20"/>
                <w:szCs w:val="20"/>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C">
            <w:pPr>
              <w:spacing w:after="240" w:lineRule="auto"/>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D">
            <w:pPr>
              <w:spacing w:after="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6" w:val="single"/>
              <w:left w:color="000000" w:space="0" w:sz="6" w:val="single"/>
              <w:bottom w:color="000000" w:space="0" w:sz="6" w:val="single"/>
              <w:right w:color="000000" w:space="0" w:sz="6" w:val="single"/>
            </w:tcBorders>
            <w:shd w:fill="b7b7b7" w:val="clear"/>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40"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TOTAL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240"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R$</w:t>
            </w:r>
            <w:r w:rsidDel="00000000" w:rsidR="00000000" w:rsidRPr="00000000">
              <w:rPr>
                <w:sz w:val="20"/>
                <w:szCs w:val="20"/>
                <w:rtl w:val="0"/>
              </w:rPr>
              <w:tab/>
            </w:r>
          </w:p>
        </w:tc>
      </w:tr>
    </w:tbl>
    <w:p w:rsidR="00000000" w:rsidDel="00000000" w:rsidP="00000000" w:rsidRDefault="00000000" w:rsidRPr="00000000" w14:paraId="00000074">
      <w:pPr>
        <w:rPr>
          <w:sz w:val="20"/>
          <w:szCs w:val="20"/>
        </w:rPr>
      </w:pPr>
      <w:r w:rsidDel="00000000" w:rsidR="00000000" w:rsidRPr="00000000">
        <w:rPr>
          <w:sz w:val="20"/>
          <w:szCs w:val="20"/>
          <w:rtl w:val="0"/>
        </w:rPr>
        <w:br w:type="textWrapping"/>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line="360" w:lineRule="auto"/>
        <w:jc w:val="both"/>
        <w:rPr>
          <w:sz w:val="20"/>
          <w:szCs w:val="20"/>
        </w:rPr>
      </w:pPr>
      <w:r w:rsidDel="00000000" w:rsidR="00000000" w:rsidRPr="00000000">
        <w:rPr>
          <w:sz w:val="20"/>
          <w:szCs w:val="20"/>
          <w:rtl w:val="0"/>
        </w:rPr>
        <w:t xml:space="preserve">Declaramos que o prazo de validade da proposta é de </w:t>
      </w:r>
      <w:r w:rsidDel="00000000" w:rsidR="00000000" w:rsidRPr="00000000">
        <w:rPr>
          <w:b w:val="1"/>
          <w:sz w:val="20"/>
          <w:szCs w:val="20"/>
          <w:highlight w:val="yellow"/>
          <w:rtl w:val="0"/>
        </w:rPr>
        <w:t xml:space="preserve">60 (sessenta)</w:t>
      </w:r>
      <w:r w:rsidDel="00000000" w:rsidR="00000000" w:rsidRPr="00000000">
        <w:rPr>
          <w:b w:val="1"/>
          <w:sz w:val="20"/>
          <w:szCs w:val="20"/>
          <w:rtl w:val="0"/>
        </w:rPr>
        <w:t xml:space="preserve"> </w:t>
      </w:r>
      <w:r w:rsidDel="00000000" w:rsidR="00000000" w:rsidRPr="00000000">
        <w:rPr>
          <w:sz w:val="20"/>
          <w:szCs w:val="20"/>
          <w:rtl w:val="0"/>
        </w:rPr>
        <w:t xml:space="preserve">dias a partir da entrega definitiva da proposta, nos termos do edital.</w:t>
      </w:r>
    </w:p>
    <w:p w:rsidR="00000000" w:rsidDel="00000000" w:rsidP="00000000" w:rsidRDefault="00000000" w:rsidRPr="00000000" w14:paraId="00000078">
      <w:pPr>
        <w:spacing w:line="360" w:lineRule="auto"/>
        <w:jc w:val="both"/>
        <w:rPr>
          <w:sz w:val="20"/>
          <w:szCs w:val="20"/>
        </w:rPr>
      </w:pPr>
      <w:r w:rsidDel="00000000" w:rsidR="00000000" w:rsidRPr="00000000">
        <w:rPr>
          <w:sz w:val="20"/>
          <w:szCs w:val="20"/>
          <w:rtl w:val="0"/>
        </w:rPr>
        <w:t xml:space="preserve">Declaramos que os preços apresentados são absolutamente líquidos, já incluídos todos os custos, diretos ou indiretos inerentes ao objeto, como salários, tributos, encargos sociais, fretes, material, dentre outros, nos termos do Edital, Termo de Referência e Anexos do certame.</w:t>
      </w:r>
    </w:p>
    <w:p w:rsidR="00000000" w:rsidDel="00000000" w:rsidP="00000000" w:rsidRDefault="00000000" w:rsidRPr="00000000" w14:paraId="00000079">
      <w:pPr>
        <w:spacing w:before="360" w:line="240" w:lineRule="auto"/>
        <w:jc w:val="center"/>
        <w:rPr>
          <w:sz w:val="20"/>
          <w:szCs w:val="20"/>
        </w:rPr>
      </w:pPr>
      <w:r w:rsidDel="00000000" w:rsidR="00000000" w:rsidRPr="00000000">
        <w:rPr>
          <w:sz w:val="20"/>
          <w:szCs w:val="20"/>
          <w:rtl w:val="0"/>
        </w:rPr>
        <w:t xml:space="preserve">Local-UF, </w:t>
      </w:r>
      <w:r w:rsidDel="00000000" w:rsidR="00000000" w:rsidRPr="00000000">
        <w:rPr>
          <w:color w:val="ff0000"/>
          <w:sz w:val="20"/>
          <w:szCs w:val="20"/>
          <w:rtl w:val="0"/>
        </w:rPr>
        <w:t xml:space="preserve">........</w:t>
      </w:r>
      <w:r w:rsidDel="00000000" w:rsidR="00000000" w:rsidRPr="00000000">
        <w:rPr>
          <w:sz w:val="20"/>
          <w:szCs w:val="20"/>
          <w:rtl w:val="0"/>
        </w:rPr>
        <w:t xml:space="preserve"> de </w:t>
      </w:r>
      <w:r w:rsidDel="00000000" w:rsidR="00000000" w:rsidRPr="00000000">
        <w:rPr>
          <w:color w:val="ff0000"/>
          <w:sz w:val="20"/>
          <w:szCs w:val="20"/>
          <w:rtl w:val="0"/>
        </w:rPr>
        <w:t xml:space="preserve">...................</w:t>
      </w:r>
      <w:r w:rsidDel="00000000" w:rsidR="00000000" w:rsidRPr="00000000">
        <w:rPr>
          <w:sz w:val="20"/>
          <w:szCs w:val="20"/>
          <w:rtl w:val="0"/>
        </w:rPr>
        <w:t xml:space="preserve"> de 20</w:t>
      </w:r>
      <w:r w:rsidDel="00000000" w:rsidR="00000000" w:rsidRPr="00000000">
        <w:rPr>
          <w:color w:val="ff0000"/>
          <w:sz w:val="20"/>
          <w:szCs w:val="20"/>
          <w:rtl w:val="0"/>
        </w:rPr>
        <w:t xml:space="preserve">.... </w:t>
      </w:r>
      <w:r w:rsidDel="00000000" w:rsidR="00000000" w:rsidRPr="00000000">
        <w:rPr>
          <w:sz w:val="20"/>
          <w:szCs w:val="20"/>
          <w:rtl w:val="0"/>
        </w:rPr>
        <w:t xml:space="preserve">.</w:t>
      </w:r>
    </w:p>
    <w:p w:rsidR="00000000" w:rsidDel="00000000" w:rsidP="00000000" w:rsidRDefault="00000000" w:rsidRPr="00000000" w14:paraId="0000007A">
      <w:pPr>
        <w:spacing w:before="480" w:line="240" w:lineRule="auto"/>
        <w:jc w:val="center"/>
        <w:rPr>
          <w:sz w:val="20"/>
          <w:szCs w:val="20"/>
        </w:rPr>
      </w:pPr>
      <w:r w:rsidDel="00000000" w:rsidR="00000000" w:rsidRPr="00000000">
        <w:rPr>
          <w:sz w:val="20"/>
          <w:szCs w:val="20"/>
          <w:rtl w:val="0"/>
        </w:rPr>
        <w:t xml:space="preserve">__________________________________________</w:t>
      </w:r>
    </w:p>
    <w:p w:rsidR="00000000" w:rsidDel="00000000" w:rsidP="00000000" w:rsidRDefault="00000000" w:rsidRPr="00000000" w14:paraId="0000007B">
      <w:pPr>
        <w:spacing w:line="240" w:lineRule="auto"/>
        <w:jc w:val="center"/>
        <w:rPr>
          <w:sz w:val="20"/>
          <w:szCs w:val="20"/>
        </w:rPr>
      </w:pPr>
      <w:r w:rsidDel="00000000" w:rsidR="00000000" w:rsidRPr="00000000">
        <w:rPr>
          <w:sz w:val="20"/>
          <w:szCs w:val="20"/>
          <w:rtl w:val="0"/>
        </w:rPr>
        <w:t xml:space="preserve">(Nome </w:t>
      </w:r>
      <w:r w:rsidDel="00000000" w:rsidR="00000000" w:rsidRPr="00000000">
        <w:rPr>
          <w:i w:val="1"/>
          <w:color w:val="ff0000"/>
          <w:sz w:val="20"/>
          <w:szCs w:val="20"/>
          <w:rtl w:val="0"/>
        </w:rPr>
        <w:t xml:space="preserve">e Cargo do Representante Legal</w:t>
      </w:r>
      <w:r w:rsidDel="00000000" w:rsidR="00000000" w:rsidRPr="00000000">
        <w:rPr>
          <w:sz w:val="20"/>
          <w:szCs w:val="20"/>
          <w:rtl w:val="0"/>
        </w:rPr>
        <w:t xml:space="preserve">)</w:t>
      </w:r>
    </w:p>
    <w:p w:rsidR="00000000" w:rsidDel="00000000" w:rsidP="00000000" w:rsidRDefault="00000000" w:rsidRPr="00000000" w14:paraId="0000007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widowControl w:val="0"/>
      <w:spacing w:line="288" w:lineRule="auto"/>
      <w:rPr/>
    </w:pPr>
    <w:r w:rsidDel="00000000" w:rsidR="00000000" w:rsidRPr="00000000">
      <w:rPr>
        <w:rFonts w:ascii="Liberation Serif" w:cs="Liberation Serif" w:eastAsia="Liberation Serif" w:hAnsi="Liberation Serif"/>
        <w:sz w:val="24"/>
        <w:szCs w:val="24"/>
      </w:rPr>
      <w:drawing>
        <wp:inline distB="0" distT="0" distL="0" distR="0">
          <wp:extent cx="5731200" cy="1041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