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ANEXO IV DO EDITAL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Anexo VII-C - MODELO DE PROPOSTA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0"/>
          <w:szCs w:val="20"/>
        </w:rPr>
      </w:pPr>
      <w:hyperlink r:id="rId6">
        <w:r w:rsidDel="00000000" w:rsidR="00000000" w:rsidRPr="00000000">
          <w:rPr>
            <w:sz w:val="20"/>
            <w:szCs w:val="20"/>
            <w:rtl w:val="0"/>
          </w:rPr>
          <w:t xml:space="preserve">(Redação dada pela Instrução Normativa Seges/MGI N nº 190, de 2024)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RESPONSABILIDADE PELO ENQUADRAMENTO SINDICAL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420" w:lineRule="auto"/>
        <w:jc w:val="both"/>
        <w:rPr/>
      </w:pPr>
      <w:r w:rsidDel="00000000" w:rsidR="00000000" w:rsidRPr="00000000">
        <w:rPr>
          <w:rtl w:val="0"/>
        </w:rPr>
        <w:t xml:space="preserve">DECLARO que a empresa___________________________________, inscrita no CNPJ (MF) nº ____________________, inscrição estadual nº ________________________, estabelecida em, ________________________, está regulamente vinculada ao Sindicado _________________________________, conforme Carta de Registro Sindical anexo, e é integralmente responsável pela veracidade das informações prestadas quanto ao seu regular enquadramento sindical, por eventuais erros ou fraude pela utilização de instrumento coletivo incompatível com o enquadramento sindical declarado, e por qualquer ônus decorrente de reenquadramentos que ocorram durante a vigência contratual, aplicando-se as sanções previstas no art. 156, incisos III e IV, da Lei nº 14.133, 1º de abril de de 2021 em caso de irregularidades. </w:t>
      </w:r>
      <w:hyperlink r:id="rId7">
        <w:r w:rsidDel="00000000" w:rsidR="00000000" w:rsidRPr="00000000">
          <w:rPr>
            <w:rtl w:val="0"/>
          </w:rPr>
          <w:t xml:space="preserve">(Redação dada pela Instrução Normativa Seges/MGI N nº 190, de 2024)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5943600" cy="1066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compras/pt-br/acesso-a-informacao/legislacao/instrucoes-normativas/instrucao-normativa-seges-mgi-no-190-de-5-de-dezembro-de-2024" TargetMode="External"/><Relationship Id="rId7" Type="http://schemas.openxmlformats.org/officeDocument/2006/relationships/hyperlink" Target="https://www.gov.br/compras/pt-br/acesso-a-informacao/legislacao/instrucoes-normativas/instrucao-normativa-seges-mgi-no-190-de-5-de-dezembro-de-2024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