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after="200" w:before="20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DE DECLARAÇÃO DE CONTRATOS FIRMADOS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INSTITUTO FEDERAL CATARINENSE - CAMPUS VIDEIRA</w:t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PREGÃO ELETRÔNICO Nº 90021/2025</w:t>
      </w:r>
    </w:p>
    <w:p w:rsidR="00000000" w:rsidDel="00000000" w:rsidP="00000000" w:rsidRDefault="00000000" w:rsidRPr="00000000" w14:paraId="00000005">
      <w:pPr>
        <w:spacing w:after="200" w:before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PRESTAÇÃO DE SERVIÇO CONTÍNUO COM DEDICAÇÃO EXCLUSIVA DE MÃO DE OBRA  </w:t>
      </w:r>
    </w:p>
    <w:p w:rsidR="00000000" w:rsidDel="00000000" w:rsidP="00000000" w:rsidRDefault="00000000" w:rsidRPr="00000000" w14:paraId="00000006">
      <w:pPr>
        <w:spacing w:after="200" w:before="200" w:line="276" w:lineRule="auto"/>
        <w:rPr>
          <w:rFonts w:ascii="Arial" w:cs="Arial" w:eastAsia="Arial" w:hAnsi="Arial"/>
          <w:b w:val="1"/>
          <w:i w:val="1"/>
          <w:smallCaps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(Processo Administrativo n.°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23352.000997/2025-70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0" w:before="200" w:line="276" w:lineRule="auto"/>
        <w:rPr>
          <w:rFonts w:ascii="Arial" w:cs="Arial" w:eastAsia="Arial" w:hAnsi="Arial"/>
          <w:b w:val="1"/>
          <w:i w:val="1"/>
          <w:smallCap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Declaro que a empresa ___________________________________________________, inscrita no CNPJ (MF) no ____________________, inscrição estadual no ________________________, estabelecida em __________________________, possui os seguintes contratos firmados com a iniciativa privada e a Administração Pública: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Nome do Órgão/Empresa Vigência do Contrato Valor total do Contrato*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720"/>
        <w:gridCol w:w="3060"/>
        <w:tblGridChange w:id="0">
          <w:tblGrid>
            <w:gridCol w:w="3120"/>
            <w:gridCol w:w="3720"/>
            <w:gridCol w:w="306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Nome</w:t>
              <w:tab/>
              <w:t xml:space="preserve">do Órgão/Empresa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Vigência do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rtl w:val="0"/>
              </w:rPr>
              <w:t xml:space="preserve">Valor total do Contrato*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Valor total dos Contratos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Valor total dos Contratos R$____________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Local e data ______________________________________________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1">
      <w:pPr>
        <w:pageBreakBefore w:val="0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Assinatura e carimbo do emissor</w:t>
      </w:r>
    </w:p>
    <w:p w:rsidR="00000000" w:rsidDel="00000000" w:rsidP="00000000" w:rsidRDefault="00000000" w:rsidRPr="00000000" w14:paraId="00000022">
      <w:pPr>
        <w:pageBreakBefore w:val="0"/>
        <w:jc w:val="both"/>
        <w:rPr>
          <w:rFonts w:ascii="Arial" w:cs="Arial" w:eastAsia="Arial" w:hAnsi="Arial"/>
          <w:b w:val="1"/>
          <w:sz w:val="22"/>
          <w:szCs w:val="2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u w:val="single"/>
          <w:rtl w:val="0"/>
        </w:rPr>
        <w:t xml:space="preserve">Observação:</w:t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Nota 1: Além dos nomes dos órgãos/empresas, o licitante deverá informar também o endereço completo dos órgãos/empresas, com os quais tem contratos vigentes.</w:t>
      </w:r>
    </w:p>
    <w:p w:rsidR="00000000" w:rsidDel="00000000" w:rsidP="00000000" w:rsidRDefault="00000000" w:rsidRPr="00000000" w14:paraId="00000025">
      <w:pPr>
        <w:pageBreakBefore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Nota 2: *Considera-se o valor remanescente do contrato, excluindo o já executado.</w:t>
      </w:r>
    </w:p>
    <w:p w:rsidR="00000000" w:rsidDel="00000000" w:rsidP="00000000" w:rsidRDefault="00000000" w:rsidRPr="00000000" w14:paraId="00000027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FÓRMULA EXEMPLIFICATIVA, PARA FINS DE ATENDIMENTO AO DISPOSTO NOS ITENS “D1” E “D2” DA ALÍNEA “D” DO SUBITEM 11.1 DO ITEM 11 DO ANEXO VII-A, DESTA INSTRUÇÃO NORMATIVA</w:t>
      </w:r>
    </w:p>
    <w:p w:rsidR="00000000" w:rsidDel="00000000" w:rsidP="00000000" w:rsidRDefault="00000000" w:rsidRPr="00000000" w14:paraId="00000029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a) A Declaração de Compromissos Assumidos deve informar que 1/12 (um doze avos) dos contratos firmados pela licitante não é superior ao Patrimônio Líquido da licitante.</w:t>
      </w:r>
    </w:p>
    <w:p w:rsidR="00000000" w:rsidDel="00000000" w:rsidP="00000000" w:rsidRDefault="00000000" w:rsidRPr="00000000" w14:paraId="0000002B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Fórmula de cálculo:</w:t>
      </w:r>
    </w:p>
    <w:p w:rsidR="00000000" w:rsidDel="00000000" w:rsidP="00000000" w:rsidRDefault="00000000" w:rsidRPr="00000000" w14:paraId="0000002D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Valor do Patrimônio Líquido x 12 &gt;1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Valor total dos contratos *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Observação:</w:t>
      </w:r>
    </w:p>
    <w:p w:rsidR="00000000" w:rsidDel="00000000" w:rsidP="00000000" w:rsidRDefault="00000000" w:rsidRPr="00000000" w14:paraId="00000032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Nota 1: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Esse resultado deverá ser superior a 1 (um).</w:t>
      </w:r>
    </w:p>
    <w:p w:rsidR="00000000" w:rsidDel="00000000" w:rsidP="00000000" w:rsidRDefault="00000000" w:rsidRPr="00000000" w14:paraId="00000034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Nota 2: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considera-se o valor remanescente do contrato, excluindo o já executado*.</w:t>
      </w:r>
    </w:p>
    <w:p w:rsidR="00000000" w:rsidDel="00000000" w:rsidP="00000000" w:rsidRDefault="00000000" w:rsidRPr="00000000" w14:paraId="00000036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:rsidR="00000000" w:rsidDel="00000000" w:rsidP="00000000" w:rsidRDefault="00000000" w:rsidRPr="00000000" w14:paraId="00000038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Fórmula de cálculo:</w:t>
      </w:r>
    </w:p>
    <w:p w:rsidR="00000000" w:rsidDel="00000000" w:rsidP="00000000" w:rsidRDefault="00000000" w:rsidRPr="00000000" w14:paraId="0000003A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Cálculo: (Valor da Receita Bruta - Valor total dos Contratos) x 100 = </w:t>
            </w:r>
          </w:p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highlight w:val="white"/>
                <w:rtl w:val="0"/>
              </w:rPr>
              <w:t xml:space="preserve">Valor da Receita Bruta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2267.716535433071" w:left="1133.8582677165355" w:right="850.3937007874016" w:header="396.850393700787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imes"/>
  <w:font w:name="Spranq eco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1"/>
      <w:tabs>
        <w:tab w:val="center" w:leader="none" w:pos="4252"/>
        <w:tab w:val="right" w:leader="none" w:pos="8504"/>
      </w:tabs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Câmara Nacional de Modelos de Licitações e Contratos da Consultoria-Geral da União</w:t>
    </w:r>
  </w:p>
  <w:p w:rsidR="00000000" w:rsidDel="00000000" w:rsidP="00000000" w:rsidRDefault="00000000" w:rsidRPr="00000000" w14:paraId="00000044">
    <w:pPr>
      <w:widowControl w:val="1"/>
      <w:tabs>
        <w:tab w:val="center" w:leader="none" w:pos="4252"/>
        <w:tab w:val="right" w:leader="none" w:pos="8504"/>
      </w:tabs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Atualização: dezembro/2023</w:t>
    </w:r>
  </w:p>
  <w:p w:rsidR="00000000" w:rsidDel="00000000" w:rsidP="00000000" w:rsidRDefault="00000000" w:rsidRPr="00000000" w14:paraId="00000045">
    <w:pPr>
      <w:widowControl w:val="1"/>
      <w:tabs>
        <w:tab w:val="center" w:leader="none" w:pos="4252"/>
        <w:tab w:val="right" w:leader="none" w:pos="8504"/>
      </w:tabs>
      <w:rPr>
        <w:rFonts w:ascii="Arial" w:cs="Arial" w:eastAsia="Arial" w:hAnsi="Arial"/>
        <w:color w:val="0f243e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Termo de Referência contratação de Serviços com mão de obra – Licitação - Modelo para Pregão Eletrônico</w:t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1"/>
      <w:tabs>
        <w:tab w:val="center" w:leader="none" w:pos="4252"/>
        <w:tab w:val="right" w:leader="none" w:pos="8504"/>
      </w:tabs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Aprovado pela Secretaria de Gestão e Inovação</w:t>
    </w:r>
  </w:p>
  <w:p w:rsidR="00000000" w:rsidDel="00000000" w:rsidP="00000000" w:rsidRDefault="00000000" w:rsidRPr="00000000" w14:paraId="00000047">
    <w:pPr>
      <w:widowControl w:val="1"/>
      <w:tabs>
        <w:tab w:val="center" w:leader="none" w:pos="4252"/>
        <w:tab w:val="right" w:leader="none" w:pos="8504"/>
      </w:tabs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Identidade visual pela Secretaria de Gestão e Inovação</w:t>
    </w:r>
  </w:p>
  <w:p w:rsidR="00000000" w:rsidDel="00000000" w:rsidP="00000000" w:rsidRDefault="00000000" w:rsidRPr="00000000" w14:paraId="00000048">
    <w:pPr>
      <w:widowControl w:val="1"/>
      <w:tabs>
        <w:tab w:val="center" w:leader="none" w:pos="4252"/>
        <w:tab w:val="right" w:leader="none" w:pos="8504"/>
      </w:tabs>
      <w:rPr>
        <w:rFonts w:ascii="Arial" w:cs="Arial" w:eastAsia="Arial" w:hAnsi="Arial"/>
        <w:sz w:val="14"/>
        <w:szCs w:val="14"/>
      </w:rPr>
    </w:pPr>
    <w:r w:rsidDel="00000000" w:rsidR="00000000" w:rsidRPr="00000000">
      <w:fldChar w:fldCharType="begin"/>
      <w:instrText xml:space="preserve"> HYPERLINK "http://www.ifc-videira.edu.br/"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Spranq eco sans" w:cs="Spranq eco sans" w:eastAsia="Spranq eco sans" w:hAnsi="Spranq eco sans"/>
        <w:sz w:val="16"/>
        <w:szCs w:val="16"/>
      </w:rPr>
    </w:pP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961200" cy="54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12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4C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Catarinense - Campus Videira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spacing w:after="0" w:before="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0" w:right="0" w:firstLine="0"/>
    </w:pPr>
    <w:rPr>
      <w:rFonts w:ascii="Times" w:cs="Times" w:eastAsia="Times" w:hAnsi="Times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